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FF46D" w14:textId="77777777" w:rsidR="003851FF" w:rsidRPr="003851FF" w:rsidRDefault="003851FF" w:rsidP="003851FF">
      <w:pPr>
        <w:spacing w:before="48" w:after="192" w:line="675" w:lineRule="atLeast"/>
        <w:outlineLvl w:val="1"/>
        <w:rPr>
          <w:rFonts w:ascii="&amp;quot" w:eastAsia="Times New Roman" w:hAnsi="&amp;quot" w:cs="Times New Roman"/>
          <w:color w:val="FF0000"/>
          <w:sz w:val="45"/>
          <w:szCs w:val="45"/>
        </w:rPr>
      </w:pPr>
      <w:r w:rsidRPr="003851FF">
        <w:rPr>
          <w:rFonts w:ascii="&amp;quot" w:eastAsia="Times New Roman" w:hAnsi="&amp;quot" w:cs="Times New Roman"/>
          <w:color w:val="FF0000"/>
          <w:sz w:val="45"/>
          <w:szCs w:val="45"/>
        </w:rPr>
        <w:t>Affordable Payment Plans</w:t>
      </w:r>
    </w:p>
    <w:p w14:paraId="57F0B10B" w14:textId="6660B027" w:rsidR="003851FF" w:rsidRDefault="003851FF" w:rsidP="003851FF">
      <w:pPr>
        <w:spacing w:after="379" w:line="240" w:lineRule="auto"/>
        <w:rPr>
          <w:rFonts w:ascii="&amp;quot" w:eastAsia="Times New Roman" w:hAnsi="&amp;quot" w:cs="Times New Roman"/>
          <w:color w:val="323232"/>
          <w:sz w:val="30"/>
          <w:szCs w:val="30"/>
        </w:rPr>
      </w:pPr>
      <w:r w:rsidRPr="003851FF">
        <w:rPr>
          <w:rFonts w:ascii="&amp;quot" w:eastAsia="Times New Roman" w:hAnsi="&amp;quot" w:cs="Times New Roman"/>
          <w:color w:val="323232"/>
          <w:sz w:val="30"/>
          <w:szCs w:val="30"/>
        </w:rPr>
        <w:t>Your child’s smile can last forever, and we want to make it as easy as possible to receive the best dental care</w:t>
      </w:r>
      <w:r w:rsidR="0097313F">
        <w:rPr>
          <w:rFonts w:ascii="&amp;quot" w:eastAsia="Times New Roman" w:hAnsi="&amp;quot" w:cs="Times New Roman"/>
          <w:color w:val="323232"/>
          <w:sz w:val="30"/>
          <w:szCs w:val="30"/>
        </w:rPr>
        <w:t>.</w:t>
      </w:r>
      <w:r w:rsidRPr="003851FF">
        <w:rPr>
          <w:rFonts w:ascii="&amp;quot" w:eastAsia="Times New Roman" w:hAnsi="&amp;quot" w:cs="Times New Roman"/>
          <w:color w:val="323232"/>
          <w:sz w:val="30"/>
          <w:szCs w:val="30"/>
        </w:rPr>
        <w:t xml:space="preserve"> </w:t>
      </w:r>
    </w:p>
    <w:p w14:paraId="665463FF" w14:textId="5F405CBF" w:rsidR="003851FF" w:rsidRPr="003851FF" w:rsidRDefault="003851FF" w:rsidP="003851FF">
      <w:pPr>
        <w:spacing w:after="379" w:line="240" w:lineRule="auto"/>
        <w:rPr>
          <w:rFonts w:ascii="&amp;quot" w:eastAsia="Times New Roman" w:hAnsi="&amp;quot" w:cs="Times New Roman"/>
          <w:color w:val="323232"/>
          <w:sz w:val="30"/>
          <w:szCs w:val="30"/>
        </w:rPr>
      </w:pPr>
      <w:r>
        <w:rPr>
          <w:rFonts w:ascii="&amp;quot" w:eastAsia="Times New Roman" w:hAnsi="&amp;quot" w:cs="Times New Roman"/>
          <w:color w:val="323232"/>
          <w:sz w:val="30"/>
          <w:szCs w:val="30"/>
        </w:rPr>
        <w:t>We offer affordable payment plans through Care Credit.  Please speak to one of our dental receptionists for more information on the care credit program.</w:t>
      </w:r>
    </w:p>
    <w:p w14:paraId="5F6274DD" w14:textId="77777777" w:rsidR="003851FF" w:rsidRPr="003851FF" w:rsidRDefault="003851FF" w:rsidP="003851FF">
      <w:pPr>
        <w:spacing w:before="48" w:after="192" w:line="675" w:lineRule="atLeast"/>
        <w:outlineLvl w:val="2"/>
        <w:rPr>
          <w:rFonts w:ascii="&amp;quot" w:eastAsia="Times New Roman" w:hAnsi="&amp;quot" w:cs="Times New Roman"/>
          <w:sz w:val="38"/>
          <w:szCs w:val="38"/>
        </w:rPr>
      </w:pPr>
      <w:r w:rsidRPr="003851FF">
        <w:rPr>
          <w:rFonts w:ascii="&amp;quot" w:eastAsia="Times New Roman" w:hAnsi="&amp;quot" w:cs="Times New Roman"/>
          <w:sz w:val="38"/>
          <w:szCs w:val="38"/>
        </w:rPr>
        <w:t>Our practice accepts most major credit cards and insurance plans.</w:t>
      </w:r>
    </w:p>
    <w:p w14:paraId="58D0D347" w14:textId="1F3B0806" w:rsidR="000E4CA6" w:rsidRDefault="000E4CA6" w:rsidP="003851FF">
      <w:pPr>
        <w:spacing w:after="379" w:line="240" w:lineRule="auto"/>
        <w:rPr>
          <w:rFonts w:ascii="&amp;quot" w:eastAsia="Times New Roman" w:hAnsi="&amp;quot" w:cs="Times New Roman"/>
          <w:color w:val="323232"/>
          <w:sz w:val="30"/>
          <w:szCs w:val="30"/>
        </w:rPr>
      </w:pPr>
      <w:r>
        <w:rPr>
          <w:rFonts w:ascii="&amp;quot" w:eastAsia="Times New Roman" w:hAnsi="&amp;quot" w:cs="Times New Roman"/>
          <w:color w:val="323232"/>
          <w:sz w:val="30"/>
          <w:szCs w:val="30"/>
        </w:rPr>
        <w:t>We participate with most PPO plans and the state of Maryland Healthy Smiles program.</w:t>
      </w:r>
    </w:p>
    <w:p w14:paraId="5F2A3380" w14:textId="4F0047D7" w:rsidR="003851FF" w:rsidRPr="003851FF" w:rsidRDefault="003851FF" w:rsidP="003851FF">
      <w:pPr>
        <w:spacing w:after="379" w:line="240" w:lineRule="auto"/>
        <w:rPr>
          <w:rFonts w:ascii="&amp;quot" w:eastAsia="Times New Roman" w:hAnsi="&amp;quot" w:cs="Times New Roman"/>
          <w:color w:val="323232"/>
          <w:sz w:val="30"/>
          <w:szCs w:val="30"/>
        </w:rPr>
      </w:pPr>
      <w:r w:rsidRPr="003851FF">
        <w:rPr>
          <w:rFonts w:ascii="&amp;quot" w:eastAsia="Times New Roman" w:hAnsi="&amp;quot" w:cs="Times New Roman"/>
          <w:color w:val="323232"/>
          <w:sz w:val="30"/>
          <w:szCs w:val="30"/>
        </w:rPr>
        <w:t xml:space="preserve">Our office staff is always available to help you with insurance claims and paperwork. </w:t>
      </w:r>
      <w:proofErr w:type="gramStart"/>
      <w:r w:rsidRPr="003851FF">
        <w:rPr>
          <w:rFonts w:ascii="&amp;quot" w:eastAsia="Times New Roman" w:hAnsi="&amp;quot" w:cs="Times New Roman"/>
          <w:color w:val="323232"/>
          <w:sz w:val="30"/>
          <w:szCs w:val="30"/>
        </w:rPr>
        <w:t>We’ll</w:t>
      </w:r>
      <w:proofErr w:type="gramEnd"/>
      <w:r w:rsidRPr="003851FF">
        <w:rPr>
          <w:rFonts w:ascii="&amp;quot" w:eastAsia="Times New Roman" w:hAnsi="&amp;quot" w:cs="Times New Roman"/>
          <w:color w:val="323232"/>
          <w:sz w:val="30"/>
          <w:szCs w:val="30"/>
        </w:rPr>
        <w:t xml:space="preserve"> work with your insurance provider to make sure that your coverage meets your family’s needs and budget.</w:t>
      </w:r>
    </w:p>
    <w:p w14:paraId="7106A0F2" w14:textId="77777777" w:rsidR="003851FF" w:rsidRPr="003851FF" w:rsidRDefault="003851FF" w:rsidP="003851FF">
      <w:pPr>
        <w:spacing w:after="379" w:line="240" w:lineRule="auto"/>
        <w:rPr>
          <w:rFonts w:ascii="&amp;quot" w:eastAsia="Times New Roman" w:hAnsi="&amp;quot" w:cs="Times New Roman"/>
          <w:color w:val="323232"/>
          <w:sz w:val="30"/>
          <w:szCs w:val="30"/>
        </w:rPr>
      </w:pPr>
      <w:r w:rsidRPr="003851FF">
        <w:rPr>
          <w:rFonts w:ascii="&amp;quot" w:eastAsia="Times New Roman" w:hAnsi="&amp;quot" w:cs="Times New Roman"/>
          <w:color w:val="323232"/>
          <w:sz w:val="30"/>
          <w:szCs w:val="30"/>
        </w:rPr>
        <w:t>Please let us know if you have any questions about insurance coverage and let us know how we can help to make your entire dental experience a pleasant one.</w:t>
      </w:r>
    </w:p>
    <w:p w14:paraId="4BF9C8FA" w14:textId="77777777" w:rsidR="003851FF" w:rsidRDefault="003851FF"/>
    <w:sectPr w:rsidR="00385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FF"/>
    <w:rsid w:val="000E4CA6"/>
    <w:rsid w:val="003851FF"/>
    <w:rsid w:val="0097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989BE"/>
  <w15:chartTrackingRefBased/>
  <w15:docId w15:val="{D543B757-CA47-46CA-AD6A-F1482CD8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2020-04-29T14:32:00Z</dcterms:created>
  <dcterms:modified xsi:type="dcterms:W3CDTF">2020-04-29T15:31:00Z</dcterms:modified>
</cp:coreProperties>
</file>